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2EE" w:rsidRPr="00D578C5" w:rsidRDefault="007A0D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Activity </w:t>
      </w:r>
      <w:r w:rsidR="00BE5861" w:rsidRPr="007A0D1C">
        <w:rPr>
          <w:rFonts w:ascii="Times New Roman" w:hAnsi="Times New Roman" w:cs="Times New Roman"/>
          <w:b/>
        </w:rPr>
        <w:t>10.1</w:t>
      </w:r>
      <w:r>
        <w:rPr>
          <w:rFonts w:ascii="Times New Roman" w:hAnsi="Times New Roman" w:cs="Times New Roman"/>
          <w:b/>
        </w:rPr>
        <w:t>:</w:t>
      </w:r>
      <w:r w:rsidR="00BE5861" w:rsidRPr="007A0D1C">
        <w:rPr>
          <w:rFonts w:ascii="Times New Roman" w:hAnsi="Times New Roman" w:cs="Times New Roman"/>
          <w:b/>
        </w:rPr>
        <w:t xml:space="preserve">  </w:t>
      </w:r>
      <w:r w:rsidR="009B339E" w:rsidRPr="007A0D1C">
        <w:rPr>
          <w:rFonts w:ascii="Times New Roman" w:hAnsi="Times New Roman" w:cs="Times New Roman"/>
          <w:b/>
        </w:rPr>
        <w:t>Frequency Distributions:</w:t>
      </w:r>
      <w:r w:rsidR="00324307" w:rsidRPr="007A0D1C">
        <w:rPr>
          <w:rFonts w:ascii="Times New Roman" w:hAnsi="Times New Roman" w:cs="Times New Roman"/>
          <w:b/>
        </w:rPr>
        <w:t xml:space="preserve"> raw scores &amp; </w:t>
      </w:r>
      <w:r w:rsidR="00324307" w:rsidRPr="007A0D1C">
        <w:rPr>
          <w:rFonts w:ascii="Times New Roman" w:hAnsi="Times New Roman" w:cs="Times New Roman"/>
          <w:b/>
          <w:i/>
        </w:rPr>
        <w:t>grouped</w:t>
      </w:r>
      <w:r w:rsidR="00324307" w:rsidRPr="007A0D1C">
        <w:rPr>
          <w:rFonts w:ascii="Times New Roman" w:hAnsi="Times New Roman" w:cs="Times New Roman"/>
          <w:b/>
        </w:rPr>
        <w:t xml:space="preserve"> data</w:t>
      </w:r>
      <w:r w:rsidR="00D578C5">
        <w:rPr>
          <w:rFonts w:ascii="Times New Roman" w:hAnsi="Times New Roman" w:cs="Times New Roman"/>
          <w:b/>
        </w:rPr>
        <w:t xml:space="preserve"> </w:t>
      </w:r>
      <w:r w:rsidR="00D578C5">
        <w:rPr>
          <w:rFonts w:ascii="Times New Roman" w:hAnsi="Times New Roman" w:cs="Times New Roman"/>
        </w:rPr>
        <w:t>(</w:t>
      </w:r>
      <w:r w:rsidR="00B2268C">
        <w:rPr>
          <w:rFonts w:ascii="Times New Roman" w:hAnsi="Times New Roman" w:cs="Times New Roman"/>
        </w:rPr>
        <w:t>2</w:t>
      </w:r>
      <w:bookmarkStart w:id="0" w:name="_GoBack"/>
      <w:bookmarkEnd w:id="0"/>
      <w:r w:rsidR="00D578C5">
        <w:rPr>
          <w:rFonts w:ascii="Times New Roman" w:hAnsi="Times New Roman" w:cs="Times New Roman"/>
        </w:rPr>
        <w:t>0 pts)</w:t>
      </w:r>
    </w:p>
    <w:p w:rsidR="009B339E" w:rsidRPr="007A0D1C" w:rsidRDefault="009B339E">
      <w:pPr>
        <w:rPr>
          <w:rFonts w:ascii="Times New Roman" w:hAnsi="Times New Roman" w:cs="Times New Roman"/>
        </w:rPr>
      </w:pPr>
      <w:r w:rsidRPr="007A0D1C">
        <w:rPr>
          <w:rFonts w:ascii="Times New Roman" w:hAnsi="Times New Roman" w:cs="Times New Roman"/>
        </w:rPr>
        <w:t xml:space="preserve">The following raw data show the ages of the 50 wealthiest people in the world from </w:t>
      </w:r>
      <w:r w:rsidRPr="007A0D1C">
        <w:rPr>
          <w:rFonts w:ascii="Times New Roman" w:hAnsi="Times New Roman" w:cs="Times New Roman"/>
          <w:i/>
        </w:rPr>
        <w:t xml:space="preserve">Forbes </w:t>
      </w:r>
      <w:r w:rsidRPr="007A0D1C">
        <w:rPr>
          <w:rFonts w:ascii="Times New Roman" w:hAnsi="Times New Roman" w:cs="Times New Roman"/>
        </w:rPr>
        <w:t xml:space="preserve">magazine.  </w:t>
      </w:r>
      <w:r w:rsidR="00AD4A0B" w:rsidRPr="007A0D1C">
        <w:rPr>
          <w:rFonts w:ascii="Times New Roman" w:hAnsi="Times New Roman" w:cs="Times New Roman"/>
        </w:rPr>
        <w:t>The data are shown below and on Excel spreadsheet.</w:t>
      </w:r>
    </w:p>
    <w:p w:rsidR="00AD4A0B" w:rsidRPr="007A0D1C" w:rsidRDefault="00AD4A0B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3197" w:type="dxa"/>
        <w:tblLook w:val="04A0" w:firstRow="1" w:lastRow="0" w:firstColumn="1" w:lastColumn="0" w:noHBand="0" w:noVBand="1"/>
      </w:tblPr>
      <w:tblGrid>
        <w:gridCol w:w="590"/>
        <w:gridCol w:w="590"/>
        <w:gridCol w:w="590"/>
        <w:gridCol w:w="590"/>
        <w:gridCol w:w="590"/>
      </w:tblGrid>
      <w:tr w:rsidR="001B3256" w:rsidRPr="007A0D1C" w:rsidTr="001B3256">
        <w:trPr>
          <w:trHeight w:val="377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85</w:t>
            </w:r>
          </w:p>
        </w:tc>
      </w:tr>
      <w:tr w:rsidR="001B3256" w:rsidRPr="007A0D1C" w:rsidTr="001B3256">
        <w:trPr>
          <w:trHeight w:val="356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48</w:t>
            </w:r>
          </w:p>
        </w:tc>
      </w:tr>
      <w:tr w:rsidR="001B3256" w:rsidRPr="007A0D1C" w:rsidTr="001B3256">
        <w:trPr>
          <w:trHeight w:val="377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69</w:t>
            </w:r>
          </w:p>
        </w:tc>
      </w:tr>
      <w:tr w:rsidR="001B3256" w:rsidRPr="007A0D1C" w:rsidTr="001B3256">
        <w:trPr>
          <w:trHeight w:val="356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46</w:t>
            </w:r>
          </w:p>
        </w:tc>
      </w:tr>
      <w:tr w:rsidR="001B3256" w:rsidRPr="007A0D1C" w:rsidTr="001B3256">
        <w:trPr>
          <w:trHeight w:val="377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83</w:t>
            </w:r>
          </w:p>
        </w:tc>
      </w:tr>
      <w:tr w:rsidR="001B3256" w:rsidRPr="007A0D1C" w:rsidTr="001B3256">
        <w:trPr>
          <w:trHeight w:val="356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56</w:t>
            </w:r>
          </w:p>
        </w:tc>
      </w:tr>
      <w:tr w:rsidR="001B3256" w:rsidRPr="007A0D1C" w:rsidTr="001B3256">
        <w:trPr>
          <w:trHeight w:val="377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38</w:t>
            </w:r>
          </w:p>
        </w:tc>
      </w:tr>
      <w:tr w:rsidR="001B3256" w:rsidRPr="007A0D1C" w:rsidTr="001B3256">
        <w:trPr>
          <w:trHeight w:val="356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38</w:t>
            </w:r>
          </w:p>
        </w:tc>
      </w:tr>
      <w:tr w:rsidR="001B3256" w:rsidRPr="007A0D1C" w:rsidTr="001B3256">
        <w:trPr>
          <w:trHeight w:val="356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68</w:t>
            </w:r>
          </w:p>
        </w:tc>
      </w:tr>
      <w:tr w:rsidR="001B3256" w:rsidRPr="007A0D1C" w:rsidTr="001B3256">
        <w:trPr>
          <w:trHeight w:val="356"/>
        </w:trPr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590" w:type="dxa"/>
          </w:tcPr>
          <w:p w:rsidR="001B3256" w:rsidRPr="007A0D1C" w:rsidRDefault="001B3256">
            <w:pPr>
              <w:rPr>
                <w:rFonts w:ascii="Times New Roman" w:hAnsi="Times New Roman" w:cs="Times New Roman"/>
              </w:rPr>
            </w:pPr>
            <w:r w:rsidRPr="007A0D1C">
              <w:rPr>
                <w:rFonts w:ascii="Times New Roman" w:hAnsi="Times New Roman" w:cs="Times New Roman"/>
              </w:rPr>
              <w:t>62</w:t>
            </w:r>
          </w:p>
        </w:tc>
      </w:tr>
    </w:tbl>
    <w:p w:rsidR="001B3256" w:rsidRPr="007A0D1C" w:rsidRDefault="001B3256">
      <w:pPr>
        <w:rPr>
          <w:rFonts w:ascii="Times New Roman" w:hAnsi="Times New Roman" w:cs="Times New Roman"/>
        </w:rPr>
      </w:pPr>
    </w:p>
    <w:p w:rsidR="009B339E" w:rsidRPr="007A0D1C" w:rsidRDefault="009B339E">
      <w:pPr>
        <w:rPr>
          <w:rFonts w:ascii="Times New Roman" w:hAnsi="Times New Roman" w:cs="Times New Roman"/>
        </w:rPr>
      </w:pPr>
      <w:r w:rsidRPr="007A0D1C">
        <w:rPr>
          <w:rFonts w:ascii="Times New Roman" w:hAnsi="Times New Roman" w:cs="Times New Roman"/>
        </w:rPr>
        <w:t>Part 1: Create a frequency distribution using these raw data.</w:t>
      </w:r>
      <w:r w:rsidR="00D578C5">
        <w:rPr>
          <w:rFonts w:ascii="Times New Roman" w:hAnsi="Times New Roman" w:cs="Times New Roman"/>
        </w:rPr>
        <w:t xml:space="preserve"> (</w:t>
      </w:r>
      <w:r w:rsidR="00B2268C">
        <w:rPr>
          <w:rFonts w:ascii="Times New Roman" w:hAnsi="Times New Roman" w:cs="Times New Roman"/>
        </w:rPr>
        <w:t>10</w:t>
      </w:r>
      <w:r w:rsidR="00D578C5">
        <w:rPr>
          <w:rFonts w:ascii="Times New Roman" w:hAnsi="Times New Roman" w:cs="Times New Roman"/>
        </w:rPr>
        <w:t xml:space="preserve"> pts)</w:t>
      </w:r>
    </w:p>
    <w:p w:rsidR="009B339E" w:rsidRPr="007A0D1C" w:rsidRDefault="009B339E">
      <w:pPr>
        <w:rPr>
          <w:rFonts w:ascii="Times New Roman" w:hAnsi="Times New Roman" w:cs="Times New Roman"/>
        </w:rPr>
      </w:pPr>
      <w:r w:rsidRPr="007A0D1C">
        <w:rPr>
          <w:rFonts w:ascii="Times New Roman" w:hAnsi="Times New Roman" w:cs="Times New Roman"/>
        </w:rPr>
        <w:tab/>
      </w:r>
      <w:r w:rsidRPr="007A0D1C">
        <w:rPr>
          <w:rFonts w:ascii="Times New Roman" w:hAnsi="Times New Roman" w:cs="Times New Roman"/>
        </w:rPr>
        <w:tab/>
      </w:r>
      <w:r w:rsidRPr="007A0D1C">
        <w:rPr>
          <w:rFonts w:ascii="Times New Roman" w:hAnsi="Times New Roman" w:cs="Times New Roman"/>
        </w:rPr>
        <w:tab/>
        <w:t>Raw Score</w:t>
      </w:r>
      <w:r w:rsidRPr="007A0D1C">
        <w:rPr>
          <w:rFonts w:ascii="Times New Roman" w:hAnsi="Times New Roman" w:cs="Times New Roman"/>
        </w:rPr>
        <w:tab/>
      </w:r>
      <w:r w:rsidRPr="007A0D1C">
        <w:rPr>
          <w:rFonts w:ascii="Times New Roman" w:hAnsi="Times New Roman" w:cs="Times New Roman"/>
        </w:rPr>
        <w:tab/>
      </w:r>
      <w:r w:rsidRPr="007A0D1C">
        <w:rPr>
          <w:rFonts w:ascii="Times New Roman" w:hAnsi="Times New Roman" w:cs="Times New Roman"/>
        </w:rPr>
        <w:tab/>
        <w:t>Frequency</w:t>
      </w:r>
    </w:p>
    <w:p w:rsidR="009B339E" w:rsidRPr="007A0D1C" w:rsidRDefault="009B339E">
      <w:pPr>
        <w:rPr>
          <w:rFonts w:ascii="Times New Roman" w:hAnsi="Times New Roman" w:cs="Times New Roman"/>
        </w:rPr>
      </w:pPr>
    </w:p>
    <w:p w:rsidR="001B3256" w:rsidRPr="007A0D1C" w:rsidRDefault="001B3256">
      <w:pPr>
        <w:rPr>
          <w:rFonts w:ascii="Times New Roman" w:hAnsi="Times New Roman" w:cs="Times New Roman"/>
        </w:rPr>
      </w:pPr>
    </w:p>
    <w:p w:rsidR="001B3256" w:rsidRPr="007A0D1C" w:rsidRDefault="001B3256">
      <w:pPr>
        <w:rPr>
          <w:rFonts w:ascii="Times New Roman" w:hAnsi="Times New Roman" w:cs="Times New Roman"/>
        </w:rPr>
      </w:pPr>
    </w:p>
    <w:p w:rsidR="001B3256" w:rsidRPr="007A0D1C" w:rsidRDefault="001B3256">
      <w:pPr>
        <w:rPr>
          <w:rFonts w:ascii="Times New Roman" w:hAnsi="Times New Roman" w:cs="Times New Roman"/>
        </w:rPr>
      </w:pPr>
    </w:p>
    <w:p w:rsidR="001B3256" w:rsidRPr="007A0D1C" w:rsidRDefault="001B3256">
      <w:pPr>
        <w:rPr>
          <w:rFonts w:ascii="Times New Roman" w:hAnsi="Times New Roman" w:cs="Times New Roman"/>
        </w:rPr>
      </w:pPr>
    </w:p>
    <w:p w:rsidR="001B3256" w:rsidRPr="007A0D1C" w:rsidRDefault="001B3256">
      <w:pPr>
        <w:rPr>
          <w:rFonts w:ascii="Times New Roman" w:hAnsi="Times New Roman" w:cs="Times New Roman"/>
        </w:rPr>
      </w:pPr>
    </w:p>
    <w:p w:rsidR="001B3256" w:rsidRPr="007A0D1C" w:rsidRDefault="001B3256">
      <w:pPr>
        <w:rPr>
          <w:rFonts w:ascii="Times New Roman" w:hAnsi="Times New Roman" w:cs="Times New Roman"/>
        </w:rPr>
      </w:pPr>
    </w:p>
    <w:p w:rsidR="009B339E" w:rsidRPr="007A0D1C" w:rsidRDefault="009B339E">
      <w:pPr>
        <w:rPr>
          <w:rFonts w:ascii="Times New Roman" w:hAnsi="Times New Roman" w:cs="Times New Roman"/>
        </w:rPr>
      </w:pPr>
    </w:p>
    <w:p w:rsidR="009B339E" w:rsidRPr="007A0D1C" w:rsidRDefault="009B339E">
      <w:pPr>
        <w:rPr>
          <w:rFonts w:ascii="Times New Roman" w:hAnsi="Times New Roman" w:cs="Times New Roman"/>
        </w:rPr>
      </w:pPr>
    </w:p>
    <w:p w:rsidR="009B339E" w:rsidRPr="007A0D1C" w:rsidRDefault="009B339E">
      <w:pPr>
        <w:rPr>
          <w:rFonts w:ascii="Times New Roman" w:hAnsi="Times New Roman" w:cs="Times New Roman"/>
        </w:rPr>
      </w:pPr>
    </w:p>
    <w:p w:rsidR="009B339E" w:rsidRPr="007A0D1C" w:rsidRDefault="009B339E">
      <w:pPr>
        <w:rPr>
          <w:rFonts w:ascii="Times New Roman" w:hAnsi="Times New Roman" w:cs="Times New Roman"/>
        </w:rPr>
      </w:pPr>
    </w:p>
    <w:p w:rsidR="009B339E" w:rsidRPr="007A0D1C" w:rsidRDefault="009B339E">
      <w:pPr>
        <w:rPr>
          <w:rFonts w:ascii="Times New Roman" w:hAnsi="Times New Roman" w:cs="Times New Roman"/>
        </w:rPr>
      </w:pPr>
    </w:p>
    <w:p w:rsidR="009B339E" w:rsidRPr="007A0D1C" w:rsidRDefault="009B339E">
      <w:pPr>
        <w:rPr>
          <w:rFonts w:ascii="Times New Roman" w:hAnsi="Times New Roman" w:cs="Times New Roman"/>
        </w:rPr>
      </w:pPr>
    </w:p>
    <w:p w:rsidR="009B339E" w:rsidRPr="007A0D1C" w:rsidRDefault="009B339E">
      <w:pPr>
        <w:rPr>
          <w:rFonts w:ascii="Times New Roman" w:hAnsi="Times New Roman" w:cs="Times New Roman"/>
        </w:rPr>
      </w:pPr>
    </w:p>
    <w:p w:rsidR="009B339E" w:rsidRPr="007A0D1C" w:rsidRDefault="009B339E">
      <w:pPr>
        <w:rPr>
          <w:rFonts w:ascii="Times New Roman" w:hAnsi="Times New Roman" w:cs="Times New Roman"/>
        </w:rPr>
      </w:pPr>
    </w:p>
    <w:p w:rsidR="001B3256" w:rsidRPr="007A0D1C" w:rsidRDefault="009B339E">
      <w:pPr>
        <w:rPr>
          <w:rFonts w:ascii="Times New Roman" w:hAnsi="Times New Roman" w:cs="Times New Roman"/>
        </w:rPr>
      </w:pPr>
      <w:r w:rsidRPr="007A0D1C">
        <w:rPr>
          <w:rFonts w:ascii="Times New Roman" w:hAnsi="Times New Roman" w:cs="Times New Roman"/>
          <w:b/>
        </w:rPr>
        <w:lastRenderedPageBreak/>
        <w:t>Part 2:</w:t>
      </w:r>
      <w:r w:rsidRPr="007A0D1C">
        <w:rPr>
          <w:rFonts w:ascii="Times New Roman" w:hAnsi="Times New Roman" w:cs="Times New Roman"/>
        </w:rPr>
        <w:t xml:space="preserve"> Create a </w:t>
      </w:r>
      <w:r w:rsidRPr="007A0D1C">
        <w:rPr>
          <w:rFonts w:ascii="Times New Roman" w:hAnsi="Times New Roman" w:cs="Times New Roman"/>
          <w:i/>
        </w:rPr>
        <w:t>grouped frequency distribution</w:t>
      </w:r>
      <w:r w:rsidRPr="007A0D1C">
        <w:rPr>
          <w:rFonts w:ascii="Times New Roman" w:hAnsi="Times New Roman" w:cs="Times New Roman"/>
        </w:rPr>
        <w:t xml:space="preserve"> using these data. </w:t>
      </w:r>
      <w:r w:rsidR="00B2268C">
        <w:rPr>
          <w:rFonts w:ascii="Times New Roman" w:hAnsi="Times New Roman" w:cs="Times New Roman"/>
        </w:rPr>
        <w:t>(10 pts)</w:t>
      </w:r>
    </w:p>
    <w:p w:rsidR="0094683F" w:rsidRPr="007A0D1C" w:rsidRDefault="009B339E">
      <w:pPr>
        <w:rPr>
          <w:rFonts w:ascii="Times New Roman" w:hAnsi="Times New Roman" w:cs="Times New Roman"/>
        </w:rPr>
      </w:pPr>
      <w:r w:rsidRPr="007A0D1C">
        <w:rPr>
          <w:rFonts w:ascii="Times New Roman" w:hAnsi="Times New Roman" w:cs="Times New Roman"/>
        </w:rPr>
        <w:t xml:space="preserve">To </w:t>
      </w:r>
      <w:r w:rsidR="0094683F" w:rsidRPr="007A0D1C">
        <w:rPr>
          <w:rFonts w:ascii="Times New Roman" w:hAnsi="Times New Roman" w:cs="Times New Roman"/>
        </w:rPr>
        <w:t xml:space="preserve">create a </w:t>
      </w:r>
      <w:r w:rsidR="0094683F" w:rsidRPr="007A0D1C">
        <w:rPr>
          <w:rFonts w:ascii="Times New Roman" w:hAnsi="Times New Roman" w:cs="Times New Roman"/>
          <w:i/>
        </w:rPr>
        <w:t>grouped</w:t>
      </w:r>
      <w:r w:rsidR="0094683F" w:rsidRPr="007A0D1C">
        <w:rPr>
          <w:rFonts w:ascii="Times New Roman" w:hAnsi="Times New Roman" w:cs="Times New Roman"/>
        </w:rPr>
        <w:t xml:space="preserve"> frequency distribution, you need to create groups; usually called </w:t>
      </w:r>
      <w:r w:rsidR="0094683F" w:rsidRPr="007A0D1C">
        <w:rPr>
          <w:rFonts w:ascii="Times New Roman" w:hAnsi="Times New Roman" w:cs="Times New Roman"/>
          <w:i/>
        </w:rPr>
        <w:t>classes</w:t>
      </w:r>
      <w:r w:rsidR="0094683F" w:rsidRPr="007A0D1C">
        <w:rPr>
          <w:rFonts w:ascii="Times New Roman" w:hAnsi="Times New Roman" w:cs="Times New Roman"/>
        </w:rPr>
        <w:t xml:space="preserve">.  The first step is to </w:t>
      </w:r>
      <w:r w:rsidRPr="007A0D1C">
        <w:rPr>
          <w:rFonts w:ascii="Times New Roman" w:hAnsi="Times New Roman" w:cs="Times New Roman"/>
        </w:rPr>
        <w:t>determine</w:t>
      </w:r>
      <w:r w:rsidR="0094683F" w:rsidRPr="007A0D1C">
        <w:rPr>
          <w:rFonts w:ascii="Times New Roman" w:hAnsi="Times New Roman" w:cs="Times New Roman"/>
        </w:rPr>
        <w:t xml:space="preserve"> the size of those classes; i.e., </w:t>
      </w:r>
      <w:r w:rsidRPr="007A0D1C">
        <w:rPr>
          <w:rFonts w:ascii="Times New Roman" w:hAnsi="Times New Roman" w:cs="Times New Roman"/>
          <w:i/>
        </w:rPr>
        <w:t>class limits</w:t>
      </w:r>
      <w:r w:rsidR="001B3256" w:rsidRPr="007A0D1C">
        <w:rPr>
          <w:rFonts w:ascii="Times New Roman" w:hAnsi="Times New Roman" w:cs="Times New Roman"/>
        </w:rPr>
        <w:t xml:space="preserve">: </w:t>
      </w:r>
      <w:r w:rsidR="0094683F" w:rsidRPr="007A0D1C">
        <w:rPr>
          <w:rFonts w:ascii="Times New Roman" w:hAnsi="Times New Roman" w:cs="Times New Roman"/>
        </w:rPr>
        <w:t xml:space="preserve"> </w:t>
      </w:r>
    </w:p>
    <w:p w:rsidR="00646905" w:rsidRPr="007A0D1C" w:rsidRDefault="0094683F">
      <w:pPr>
        <w:rPr>
          <w:rFonts w:ascii="Times New Roman" w:hAnsi="Times New Roman" w:cs="Times New Roman"/>
        </w:rPr>
      </w:pPr>
      <w:r w:rsidRPr="007A0D1C">
        <w:rPr>
          <w:rFonts w:ascii="Times New Roman" w:hAnsi="Times New Roman" w:cs="Times New Roman"/>
        </w:rPr>
        <w:t xml:space="preserve">Determining </w:t>
      </w:r>
      <w:r w:rsidRPr="007A0D1C">
        <w:rPr>
          <w:rFonts w:ascii="Times New Roman" w:hAnsi="Times New Roman" w:cs="Times New Roman"/>
          <w:i/>
        </w:rPr>
        <w:t>class limits</w:t>
      </w:r>
      <w:r w:rsidRPr="007A0D1C">
        <w:rPr>
          <w:rFonts w:ascii="Times New Roman" w:hAnsi="Times New Roman" w:cs="Times New Roman"/>
        </w:rPr>
        <w:t xml:space="preserve">: </w:t>
      </w:r>
    </w:p>
    <w:p w:rsidR="00646905" w:rsidRPr="007A0D1C" w:rsidRDefault="001B3256" w:rsidP="006469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A0D1C">
        <w:rPr>
          <w:rFonts w:ascii="Times New Roman" w:hAnsi="Times New Roman" w:cs="Times New Roman"/>
        </w:rPr>
        <w:t>Find the highest value</w:t>
      </w:r>
      <w:r w:rsidR="0094683F" w:rsidRPr="007A0D1C">
        <w:rPr>
          <w:rFonts w:ascii="Times New Roman" w:hAnsi="Times New Roman" w:cs="Times New Roman"/>
        </w:rPr>
        <w:t xml:space="preserve"> in the data set</w:t>
      </w:r>
      <w:r w:rsidRPr="007A0D1C">
        <w:rPr>
          <w:rFonts w:ascii="Times New Roman" w:hAnsi="Times New Roman" w:cs="Times New Roman"/>
        </w:rPr>
        <w:t xml:space="preserve"> and the lowest value</w:t>
      </w:r>
      <w:r w:rsidR="0094683F" w:rsidRPr="007A0D1C">
        <w:rPr>
          <w:rFonts w:ascii="Times New Roman" w:hAnsi="Times New Roman" w:cs="Times New Roman"/>
        </w:rPr>
        <w:t xml:space="preserve"> in the set</w:t>
      </w:r>
      <w:r w:rsidRPr="007A0D1C">
        <w:rPr>
          <w:rFonts w:ascii="Times New Roman" w:hAnsi="Times New Roman" w:cs="Times New Roman"/>
        </w:rPr>
        <w:t xml:space="preserve">; </w:t>
      </w:r>
    </w:p>
    <w:p w:rsidR="00646905" w:rsidRPr="007A0D1C" w:rsidRDefault="0094683F" w:rsidP="006469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A0D1C">
        <w:rPr>
          <w:rFonts w:ascii="Times New Roman" w:hAnsi="Times New Roman" w:cs="Times New Roman"/>
        </w:rPr>
        <w:t>Calculate</w:t>
      </w:r>
      <w:r w:rsidR="001B3256" w:rsidRPr="007A0D1C">
        <w:rPr>
          <w:rFonts w:ascii="Times New Roman" w:hAnsi="Times New Roman" w:cs="Times New Roman"/>
        </w:rPr>
        <w:t xml:space="preserve"> the </w:t>
      </w:r>
      <w:r w:rsidR="001B3256" w:rsidRPr="007A0D1C">
        <w:rPr>
          <w:rFonts w:ascii="Times New Roman" w:hAnsi="Times New Roman" w:cs="Times New Roman"/>
          <w:i/>
        </w:rPr>
        <w:t>range</w:t>
      </w:r>
      <w:r w:rsidR="00AC7CB1" w:rsidRPr="007A0D1C">
        <w:rPr>
          <w:rFonts w:ascii="Times New Roman" w:hAnsi="Times New Roman" w:cs="Times New Roman"/>
        </w:rPr>
        <w:t xml:space="preserve"> (i.e., highest value minus lowest value); </w:t>
      </w:r>
    </w:p>
    <w:p w:rsidR="00646905" w:rsidRPr="007A0D1C" w:rsidRDefault="00AC7CB1" w:rsidP="006469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A0D1C">
        <w:rPr>
          <w:rFonts w:ascii="Times New Roman" w:hAnsi="Times New Roman" w:cs="Times New Roman"/>
        </w:rPr>
        <w:t xml:space="preserve">Decide on the number of classes </w:t>
      </w:r>
      <w:r w:rsidR="0094683F" w:rsidRPr="007A0D1C">
        <w:rPr>
          <w:rFonts w:ascii="Times New Roman" w:hAnsi="Times New Roman" w:cs="Times New Roman"/>
        </w:rPr>
        <w:t>you want to use</w:t>
      </w:r>
      <w:r w:rsidRPr="007A0D1C">
        <w:rPr>
          <w:rFonts w:ascii="Times New Roman" w:hAnsi="Times New Roman" w:cs="Times New Roman"/>
        </w:rPr>
        <w:t xml:space="preserve"> (</w:t>
      </w:r>
      <w:r w:rsidR="0094683F" w:rsidRPr="007A0D1C">
        <w:rPr>
          <w:rFonts w:ascii="Times New Roman" w:hAnsi="Times New Roman" w:cs="Times New Roman"/>
        </w:rPr>
        <w:t xml:space="preserve">the number of classes should </w:t>
      </w:r>
      <w:r w:rsidRPr="007A0D1C">
        <w:rPr>
          <w:rFonts w:ascii="Times New Roman" w:hAnsi="Times New Roman" w:cs="Times New Roman"/>
        </w:rPr>
        <w:t xml:space="preserve">usually between 5 and 20 depending on the size of the data set); </w:t>
      </w:r>
    </w:p>
    <w:p w:rsidR="00646905" w:rsidRPr="007A0D1C" w:rsidRDefault="00AC7CB1" w:rsidP="006469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A0D1C">
        <w:rPr>
          <w:rFonts w:ascii="Times New Roman" w:hAnsi="Times New Roman" w:cs="Times New Roman"/>
        </w:rPr>
        <w:t xml:space="preserve">Find the </w:t>
      </w:r>
      <w:r w:rsidRPr="007A0D1C">
        <w:rPr>
          <w:rFonts w:ascii="Times New Roman" w:hAnsi="Times New Roman" w:cs="Times New Roman"/>
          <w:i/>
        </w:rPr>
        <w:t>class width</w:t>
      </w:r>
      <w:r w:rsidRPr="007A0D1C">
        <w:rPr>
          <w:rFonts w:ascii="Times New Roman" w:hAnsi="Times New Roman" w:cs="Times New Roman"/>
        </w:rPr>
        <w:t xml:space="preserve"> by dividing the range by the numbe</w:t>
      </w:r>
      <w:r w:rsidR="0094683F" w:rsidRPr="007A0D1C">
        <w:rPr>
          <w:rFonts w:ascii="Times New Roman" w:hAnsi="Times New Roman" w:cs="Times New Roman"/>
        </w:rPr>
        <w:t xml:space="preserve">r of classes you’ve decided on. </w:t>
      </w:r>
    </w:p>
    <w:p w:rsidR="009B339E" w:rsidRPr="007A0D1C" w:rsidRDefault="0094683F">
      <w:pPr>
        <w:rPr>
          <w:rFonts w:ascii="Times New Roman" w:hAnsi="Times New Roman" w:cs="Times New Roman"/>
        </w:rPr>
      </w:pPr>
      <w:r w:rsidRPr="007A0D1C">
        <w:rPr>
          <w:rFonts w:ascii="Times New Roman" w:hAnsi="Times New Roman" w:cs="Times New Roman"/>
        </w:rPr>
        <w:t xml:space="preserve">For example, if the highest value in a data set is 526 and the lowest value is 326, the </w:t>
      </w:r>
      <w:r w:rsidRPr="007A0D1C">
        <w:rPr>
          <w:rFonts w:ascii="Times New Roman" w:hAnsi="Times New Roman" w:cs="Times New Roman"/>
          <w:i/>
        </w:rPr>
        <w:t>range</w:t>
      </w:r>
      <w:r w:rsidRPr="007A0D1C">
        <w:rPr>
          <w:rFonts w:ascii="Times New Roman" w:hAnsi="Times New Roman" w:cs="Times New Roman"/>
        </w:rPr>
        <w:t xml:space="preserve"> is 200 (= 526-326). If you choose to use 10 classes for your frequency distribution, the width for each class would be 200/10, or 20. So your lowest class would start with</w:t>
      </w:r>
      <w:r w:rsidR="00646905" w:rsidRPr="007A0D1C">
        <w:rPr>
          <w:rFonts w:ascii="Times New Roman" w:hAnsi="Times New Roman" w:cs="Times New Roman"/>
        </w:rPr>
        <w:t xml:space="preserve"> the lowest score,</w:t>
      </w:r>
      <w:r w:rsidRPr="007A0D1C">
        <w:rPr>
          <w:rFonts w:ascii="Times New Roman" w:hAnsi="Times New Roman" w:cs="Times New Roman"/>
        </w:rPr>
        <w:t xml:space="preserve"> 326</w:t>
      </w:r>
      <w:r w:rsidR="00646905" w:rsidRPr="007A0D1C">
        <w:rPr>
          <w:rFonts w:ascii="Times New Roman" w:hAnsi="Times New Roman" w:cs="Times New Roman"/>
        </w:rPr>
        <w:t>,</w:t>
      </w:r>
      <w:r w:rsidRPr="007A0D1C">
        <w:rPr>
          <w:rFonts w:ascii="Times New Roman" w:hAnsi="Times New Roman" w:cs="Times New Roman"/>
        </w:rPr>
        <w:t xml:space="preserve"> and include all scores up to but not including 346; i.e., the class limits for the first class would be 326 to 345. The next class would begin at 346 </w:t>
      </w:r>
      <w:r w:rsidR="00646905" w:rsidRPr="007A0D1C">
        <w:rPr>
          <w:rFonts w:ascii="Times New Roman" w:hAnsi="Times New Roman" w:cs="Times New Roman"/>
        </w:rPr>
        <w:t xml:space="preserve">(20 points above 326) </w:t>
      </w:r>
      <w:r w:rsidRPr="007A0D1C">
        <w:rPr>
          <w:rFonts w:ascii="Times New Roman" w:hAnsi="Times New Roman" w:cs="Times New Roman"/>
        </w:rPr>
        <w:t xml:space="preserve">and include all scores up to </w:t>
      </w:r>
      <w:r w:rsidR="00646905" w:rsidRPr="007A0D1C">
        <w:rPr>
          <w:rFonts w:ascii="Times New Roman" w:hAnsi="Times New Roman" w:cs="Times New Roman"/>
        </w:rPr>
        <w:t xml:space="preserve">but not including </w:t>
      </w:r>
      <w:r w:rsidRPr="007A0D1C">
        <w:rPr>
          <w:rFonts w:ascii="Times New Roman" w:hAnsi="Times New Roman" w:cs="Times New Roman"/>
        </w:rPr>
        <w:t xml:space="preserve">366; i.e., 346 to </w:t>
      </w:r>
      <w:r w:rsidR="00646905" w:rsidRPr="007A0D1C">
        <w:rPr>
          <w:rFonts w:ascii="Times New Roman" w:hAnsi="Times New Roman" w:cs="Times New Roman"/>
        </w:rPr>
        <w:t>345. And so on until there are enough classes to account for all the data.</w:t>
      </w:r>
    </w:p>
    <w:p w:rsidR="009B339E" w:rsidRPr="007A0D1C" w:rsidRDefault="00AC7CB1">
      <w:pPr>
        <w:rPr>
          <w:rFonts w:ascii="Times New Roman" w:hAnsi="Times New Roman" w:cs="Times New Roman"/>
        </w:rPr>
      </w:pPr>
      <w:r w:rsidRPr="007A0D1C">
        <w:rPr>
          <w:rFonts w:ascii="Times New Roman" w:hAnsi="Times New Roman" w:cs="Times New Roman"/>
        </w:rPr>
        <w:tab/>
        <w:t xml:space="preserve">Class </w:t>
      </w:r>
      <w:r w:rsidR="00646905" w:rsidRPr="007A0D1C">
        <w:rPr>
          <w:rFonts w:ascii="Times New Roman" w:hAnsi="Times New Roman" w:cs="Times New Roman"/>
        </w:rPr>
        <w:t>limits</w:t>
      </w:r>
      <w:r w:rsidRPr="007A0D1C">
        <w:rPr>
          <w:rFonts w:ascii="Times New Roman" w:hAnsi="Times New Roman" w:cs="Times New Roman"/>
        </w:rPr>
        <w:tab/>
      </w:r>
      <w:r w:rsidRPr="007A0D1C">
        <w:rPr>
          <w:rFonts w:ascii="Times New Roman" w:hAnsi="Times New Roman" w:cs="Times New Roman"/>
        </w:rPr>
        <w:tab/>
        <w:t>Tally</w:t>
      </w:r>
      <w:r w:rsidRPr="007A0D1C">
        <w:rPr>
          <w:rFonts w:ascii="Times New Roman" w:hAnsi="Times New Roman" w:cs="Times New Roman"/>
        </w:rPr>
        <w:tab/>
      </w:r>
      <w:r w:rsidRPr="007A0D1C">
        <w:rPr>
          <w:rFonts w:ascii="Times New Roman" w:hAnsi="Times New Roman" w:cs="Times New Roman"/>
        </w:rPr>
        <w:tab/>
      </w:r>
      <w:r w:rsidRPr="007A0D1C">
        <w:rPr>
          <w:rFonts w:ascii="Times New Roman" w:hAnsi="Times New Roman" w:cs="Times New Roman"/>
        </w:rPr>
        <w:tab/>
        <w:t>Frequency</w:t>
      </w:r>
    </w:p>
    <w:p w:rsidR="009B339E" w:rsidRPr="007A0D1C" w:rsidRDefault="009B339E">
      <w:pPr>
        <w:rPr>
          <w:rFonts w:ascii="Times New Roman" w:hAnsi="Times New Roman" w:cs="Times New Roman"/>
        </w:rPr>
      </w:pPr>
    </w:p>
    <w:p w:rsidR="009B339E" w:rsidRPr="007A0D1C" w:rsidRDefault="009B339E">
      <w:pPr>
        <w:rPr>
          <w:rFonts w:ascii="Times New Roman" w:hAnsi="Times New Roman" w:cs="Times New Roman"/>
        </w:rPr>
      </w:pPr>
    </w:p>
    <w:sectPr w:rsidR="009B339E" w:rsidRPr="007A0D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806" w:rsidRDefault="00917806" w:rsidP="00C323BF">
      <w:pPr>
        <w:spacing w:after="0" w:line="240" w:lineRule="auto"/>
      </w:pPr>
      <w:r>
        <w:separator/>
      </w:r>
    </w:p>
  </w:endnote>
  <w:endnote w:type="continuationSeparator" w:id="0">
    <w:p w:rsidR="00917806" w:rsidRDefault="00917806" w:rsidP="00C32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3BF" w:rsidRDefault="00C323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3BF" w:rsidRDefault="00C323BF">
    <w:pPr>
      <w:pStyle w:val="Footer"/>
    </w:pPr>
    <w:r>
      <w:t>2-2</w:t>
    </w:r>
  </w:p>
  <w:p w:rsidR="00C323BF" w:rsidRDefault="00C323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3BF" w:rsidRDefault="00C323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806" w:rsidRDefault="00917806" w:rsidP="00C323BF">
      <w:pPr>
        <w:spacing w:after="0" w:line="240" w:lineRule="auto"/>
      </w:pPr>
      <w:r>
        <w:separator/>
      </w:r>
    </w:p>
  </w:footnote>
  <w:footnote w:type="continuationSeparator" w:id="0">
    <w:p w:rsidR="00917806" w:rsidRDefault="00917806" w:rsidP="00C32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3BF" w:rsidRDefault="00C323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3BF" w:rsidRDefault="00C323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3BF" w:rsidRDefault="00C323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85CB8"/>
    <w:multiLevelType w:val="hybridMultilevel"/>
    <w:tmpl w:val="A54E0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39E"/>
    <w:rsid w:val="00021CC6"/>
    <w:rsid w:val="001A22EE"/>
    <w:rsid w:val="001B3256"/>
    <w:rsid w:val="00324307"/>
    <w:rsid w:val="003A5109"/>
    <w:rsid w:val="00646905"/>
    <w:rsid w:val="0067277B"/>
    <w:rsid w:val="00695ACA"/>
    <w:rsid w:val="007A0D1C"/>
    <w:rsid w:val="00917806"/>
    <w:rsid w:val="0094683F"/>
    <w:rsid w:val="009B339E"/>
    <w:rsid w:val="00A16910"/>
    <w:rsid w:val="00AC7CB1"/>
    <w:rsid w:val="00AD4A0B"/>
    <w:rsid w:val="00B2268C"/>
    <w:rsid w:val="00BE5861"/>
    <w:rsid w:val="00C01664"/>
    <w:rsid w:val="00C323BF"/>
    <w:rsid w:val="00D578C5"/>
    <w:rsid w:val="00FE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A2DBB"/>
  <w15:chartTrackingRefBased/>
  <w15:docId w15:val="{339878BB-70EA-4547-B174-D595DDDF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3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69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23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3BF"/>
  </w:style>
  <w:style w:type="paragraph" w:styleId="Footer">
    <w:name w:val="footer"/>
    <w:basedOn w:val="Normal"/>
    <w:link w:val="FooterChar"/>
    <w:uiPriority w:val="99"/>
    <w:unhideWhenUsed/>
    <w:rsid w:val="00C323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2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burlhaar</cp:lastModifiedBy>
  <cp:revision>12</cp:revision>
  <dcterms:created xsi:type="dcterms:W3CDTF">2017-02-06T23:45:00Z</dcterms:created>
  <dcterms:modified xsi:type="dcterms:W3CDTF">2017-02-15T15:53:00Z</dcterms:modified>
</cp:coreProperties>
</file>